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E" w:rsidRDefault="002A653E" w:rsidP="002A653E">
      <w:pPr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16.pielikums</w:t>
      </w:r>
    </w:p>
    <w:p w:rsidR="002A653E" w:rsidRDefault="002A653E" w:rsidP="002A653E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Priekules novada domes 31.07. 2014.</w:t>
      </w:r>
    </w:p>
    <w:p w:rsidR="002A653E" w:rsidRDefault="002A653E" w:rsidP="002A653E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(prot.Nr.14,24.§) „Par telpas nomu īpašumā</w:t>
      </w:r>
    </w:p>
    <w:p w:rsidR="002A653E" w:rsidRDefault="002A653E" w:rsidP="002A653E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Aizputes iela 1, Priekule, Priekules novads</w:t>
      </w:r>
      <w:r>
        <w:rPr>
          <w:b/>
        </w:rPr>
        <w:t xml:space="preserve"> </w:t>
      </w:r>
      <w:r>
        <w:rPr>
          <w:sz w:val="20"/>
          <w:szCs w:val="20"/>
        </w:rPr>
        <w:t>”</w:t>
      </w:r>
    </w:p>
    <w:p w:rsidR="002A653E" w:rsidRDefault="002A653E" w:rsidP="000D0ABE">
      <w:pPr>
        <w:rPr>
          <w:rFonts w:eastAsia="Calibri"/>
          <w:b/>
        </w:rPr>
      </w:pPr>
    </w:p>
    <w:p w:rsidR="000D0ABE" w:rsidRPr="00E715F9" w:rsidRDefault="000D0ABE" w:rsidP="002A653E">
      <w:pPr>
        <w:jc w:val="center"/>
        <w:rPr>
          <w:b/>
        </w:rPr>
      </w:pPr>
      <w:r w:rsidRPr="000F41D1">
        <w:rPr>
          <w:b/>
        </w:rPr>
        <w:t xml:space="preserve">Par </w:t>
      </w:r>
      <w:r w:rsidR="002A653E">
        <w:rPr>
          <w:b/>
        </w:rPr>
        <w:t>telpas nomu īpašumā Aizputes iela 1, Priekule, Priekules novads</w:t>
      </w:r>
    </w:p>
    <w:p w:rsidR="000D0ABE" w:rsidRDefault="000D0ABE" w:rsidP="002A653E">
      <w:pPr>
        <w:spacing w:before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</w:rPr>
        <w:t>Publicējamā informācija par nomas objektu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28"/>
        <w:gridCol w:w="4545"/>
      </w:tblGrid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Nekustamā īpašuma adrese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0D0ABE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Aizputes iela 1, Priekule, Priekules nov.*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Nomas objekta veids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Nedzīvojamā telpa komercdarbībai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Zemes kadastra numurs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0D0ABE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6415  </w:t>
            </w:r>
            <w:r w:rsidR="004823E4" w:rsidRPr="00ED0AEB">
              <w:rPr>
                <w:sz w:val="20"/>
                <w:szCs w:val="20"/>
              </w:rPr>
              <w:t>008 0014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4823E4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Būves kadastra </w:t>
            </w:r>
            <w:r w:rsidR="004823E4" w:rsidRPr="00ED0AEB">
              <w:rPr>
                <w:sz w:val="20"/>
                <w:szCs w:val="20"/>
              </w:rPr>
              <w:t xml:space="preserve">apzīmējums 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0D0ABE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6415   </w:t>
            </w:r>
            <w:r w:rsidR="004823E4" w:rsidRPr="00ED0AEB">
              <w:rPr>
                <w:sz w:val="20"/>
                <w:szCs w:val="20"/>
              </w:rPr>
              <w:t>008 0014 001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Iznomājamo telpu /ēkas apbūves laukums 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28.53  m²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Lietošanas mērķis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Komercdarbības  veikšanai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Atzīme kultūras piemineklis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NAV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Nomas objekta nosacītā nomas maksa par telpām /ēku mēnesī izsoles sākumcena .Nomas maksā nav ieskaitīts pievienotās vērtības nodoklis (PVN)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0,50 Euro/m²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Iznomāšanas termiņš (gadi)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3 gadi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Cita informācija par nomas objektu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nav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Nepieciešamie ieguldījumi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nav 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Tiesības nodot nomas objektu apakšnomā vai tās daļu 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Tikai ar iznomātāja piekrišanu</w:t>
            </w:r>
          </w:p>
        </w:tc>
      </w:tr>
      <w:tr w:rsidR="000D0ABE" w:rsidRPr="00ED0AEB" w:rsidTr="003377C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Citi iznomāšanas nosacījumi 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Nomnieks patstāvīgi norēķinās par elektroenerģiju u.tm. pakalpojumiem</w:t>
            </w:r>
          </w:p>
        </w:tc>
      </w:tr>
      <w:tr w:rsidR="000D0ABE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Nomas tiesību pretendentu pieteikšanās termiņš 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Līdz  2014.gada  15.augusts  plkst. 16.00*</w:t>
            </w:r>
          </w:p>
        </w:tc>
      </w:tr>
      <w:tr w:rsidR="00ED0AEB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EB" w:rsidRPr="00ED0AEB" w:rsidRDefault="00ED0AEB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Nomas tiesību izsoles gadījumā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EB" w:rsidRPr="00ED0AEB" w:rsidRDefault="00ED0AEB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Pieteikties izsludinātajā un publicētajā pieteikšanās termiņā</w:t>
            </w:r>
          </w:p>
        </w:tc>
      </w:tr>
      <w:tr w:rsidR="000D0ABE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Nomas pieteikuma iesniegšanas vieta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Priekules novada pašvaldības kancelejā</w:t>
            </w:r>
          </w:p>
        </w:tc>
      </w:tr>
      <w:tr w:rsidR="000D0ABE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Reģistrēšanas kārtība: Pieteikumu saņemšanas secībā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Pieteikumu saņemšanas secībā </w:t>
            </w:r>
          </w:p>
        </w:tc>
      </w:tr>
      <w:tr w:rsidR="000D0ABE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Nomas objekta apskates vieta un laiks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Iepriekš vienojoties par tālruni 634 97938</w:t>
            </w:r>
          </w:p>
        </w:tc>
      </w:tr>
      <w:tr w:rsidR="000D0ABE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Iznomātājs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Priekules novada pašvaldība reģistrācijas Numurs 90000031601, juridiskā adrese Saules iela 1, Priekule, Priekules nov.</w:t>
            </w:r>
          </w:p>
        </w:tc>
      </w:tr>
      <w:tr w:rsidR="000D0ABE" w:rsidRPr="00ED0AEB" w:rsidTr="003377C2">
        <w:trPr>
          <w:trHeight w:val="2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>Kontaktpersona(vārds, uzvārds, tālrunis e-pasts)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Vēra Rubeze, t. 634 97938 </w:t>
            </w:r>
          </w:p>
          <w:p w:rsidR="000D0ABE" w:rsidRPr="00ED0AEB" w:rsidRDefault="000D0ABE" w:rsidP="003377C2">
            <w:pPr>
              <w:jc w:val="both"/>
              <w:rPr>
                <w:sz w:val="20"/>
                <w:szCs w:val="20"/>
              </w:rPr>
            </w:pPr>
            <w:r w:rsidRPr="00ED0AEB">
              <w:rPr>
                <w:sz w:val="20"/>
                <w:szCs w:val="20"/>
              </w:rPr>
              <w:t xml:space="preserve">vera@priekulesnovads.lv </w:t>
            </w:r>
          </w:p>
        </w:tc>
      </w:tr>
    </w:tbl>
    <w:p w:rsidR="000D0ABE" w:rsidRPr="005210FF" w:rsidRDefault="005210FF" w:rsidP="005210FF">
      <w:pPr>
        <w:spacing w:before="240" w:after="200" w:line="276" w:lineRule="auto"/>
        <w:ind w:left="360"/>
        <w:jc w:val="both"/>
        <w:rPr>
          <w:rFonts w:asciiTheme="majorHAnsi" w:hAnsiTheme="majorHAnsi"/>
          <w:sz w:val="20"/>
        </w:rPr>
      </w:pPr>
      <w:r w:rsidRPr="00A2731D">
        <w:rPr>
          <w:rFonts w:ascii="Symbol" w:hAnsi="Symbol"/>
          <w:sz w:val="20"/>
          <w:szCs w:val="22"/>
        </w:rPr>
        <w:sym w:font="Symbol" w:char="F02A"/>
      </w:r>
      <w:r w:rsidR="000D0ABE" w:rsidRPr="00A2731D">
        <w:rPr>
          <w:rFonts w:asciiTheme="majorHAnsi" w:hAnsiTheme="majorHAnsi"/>
          <w:sz w:val="20"/>
        </w:rPr>
        <w:t>Pieteikums</w:t>
      </w:r>
      <w:r w:rsidR="000D0ABE" w:rsidRPr="005210FF">
        <w:rPr>
          <w:rFonts w:asciiTheme="majorHAnsi" w:hAnsiTheme="majorHAnsi"/>
          <w:sz w:val="20"/>
        </w:rPr>
        <w:t xml:space="preserve"> par nomas objekta nomu jāiesniedz Priekules novada pašvaldības kancelejā </w:t>
      </w:r>
    </w:p>
    <w:p w:rsidR="009D3510" w:rsidRDefault="009D3510" w:rsidP="00960152"/>
    <w:p w:rsidR="00960152" w:rsidRDefault="009D3510" w:rsidP="00960152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sectPr w:rsidR="00960152" w:rsidSect="005210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48F"/>
    <w:multiLevelType w:val="hybridMultilevel"/>
    <w:tmpl w:val="FCFE6432"/>
    <w:lvl w:ilvl="0" w:tplc="75EAF65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53DA"/>
    <w:multiLevelType w:val="hybridMultilevel"/>
    <w:tmpl w:val="15909D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393"/>
    <w:multiLevelType w:val="hybridMultilevel"/>
    <w:tmpl w:val="8DF21F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5E4E"/>
    <w:multiLevelType w:val="multilevel"/>
    <w:tmpl w:val="1B027F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8"/>
    <w:rsid w:val="00082AA3"/>
    <w:rsid w:val="000D0ABE"/>
    <w:rsid w:val="001872AD"/>
    <w:rsid w:val="001E06D5"/>
    <w:rsid w:val="0022446E"/>
    <w:rsid w:val="00247948"/>
    <w:rsid w:val="00262011"/>
    <w:rsid w:val="00296377"/>
    <w:rsid w:val="002A653E"/>
    <w:rsid w:val="00311FA1"/>
    <w:rsid w:val="004673A5"/>
    <w:rsid w:val="004823E4"/>
    <w:rsid w:val="004D7679"/>
    <w:rsid w:val="005210FF"/>
    <w:rsid w:val="00642E5C"/>
    <w:rsid w:val="0073188C"/>
    <w:rsid w:val="007B3FF8"/>
    <w:rsid w:val="00814127"/>
    <w:rsid w:val="0095143A"/>
    <w:rsid w:val="00960152"/>
    <w:rsid w:val="009C5414"/>
    <w:rsid w:val="009D3510"/>
    <w:rsid w:val="00A2731D"/>
    <w:rsid w:val="00B1394A"/>
    <w:rsid w:val="00B610E9"/>
    <w:rsid w:val="00C06D6D"/>
    <w:rsid w:val="00CB2803"/>
    <w:rsid w:val="00CC6F60"/>
    <w:rsid w:val="00CE5122"/>
    <w:rsid w:val="00CE5D19"/>
    <w:rsid w:val="00D54428"/>
    <w:rsid w:val="00D670F8"/>
    <w:rsid w:val="00EA4B17"/>
    <w:rsid w:val="00EC137B"/>
    <w:rsid w:val="00ED0AEB"/>
    <w:rsid w:val="00F5168B"/>
    <w:rsid w:val="00FC5C8D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81FC0-5815-4A9E-A9D6-B59ECFB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06D5"/>
  </w:style>
  <w:style w:type="paragraph" w:styleId="Virsraksts1">
    <w:name w:val="heading 1"/>
    <w:basedOn w:val="Parasts"/>
    <w:next w:val="Parasts"/>
    <w:link w:val="Virsraksts1Rakstz"/>
    <w:qFormat/>
    <w:rsid w:val="005210FF"/>
    <w:pPr>
      <w:keepNext/>
      <w:spacing w:before="0" w:beforeAutospacing="0" w:after="0" w:afterAutospacing="0"/>
      <w:jc w:val="center"/>
      <w:outlineLvl w:val="0"/>
    </w:pPr>
    <w:rPr>
      <w:rFonts w:eastAsia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0ABE"/>
    <w:pPr>
      <w:spacing w:before="0" w:beforeAutospacing="0" w:after="0" w:afterAutospacing="0" w:line="0" w:lineRule="atLeast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atabula">
    <w:name w:val="Table Grid"/>
    <w:basedOn w:val="Parastatabula"/>
    <w:uiPriority w:val="59"/>
    <w:rsid w:val="000D0ABE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5210FF"/>
    <w:rPr>
      <w:rFonts w:eastAsia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2A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User</cp:lastModifiedBy>
  <cp:revision>18</cp:revision>
  <cp:lastPrinted>2014-07-29T07:35:00Z</cp:lastPrinted>
  <dcterms:created xsi:type="dcterms:W3CDTF">2014-07-28T07:45:00Z</dcterms:created>
  <dcterms:modified xsi:type="dcterms:W3CDTF">2014-08-13T06:53:00Z</dcterms:modified>
</cp:coreProperties>
</file>